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 w:rsidRPr="003332FF">
        <w:rPr>
          <w:rStyle w:val="Pogrubienie"/>
          <w:color w:val="000000"/>
          <w:sz w:val="28"/>
          <w:szCs w:val="18"/>
          <w:u w:val="single"/>
        </w:rPr>
        <w:t>O g ł o s z e n i e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 xml:space="preserve">Powiatowe Centrum Pomocy Rodzinie w </w:t>
      </w:r>
      <w:r w:rsidR="00644A39" w:rsidRPr="003332FF">
        <w:rPr>
          <w:rStyle w:val="Pogrubienie"/>
          <w:color w:val="000000"/>
          <w:szCs w:val="18"/>
        </w:rPr>
        <w:t>Mońkach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>z siedzibą: 19 – 100 Mońki, Aleja Niepodległości 3/3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>ogłasza nabór Kandydatów do prowadzenia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>„Programu  korekcyjno - edukacyjnego dla osób stosujących  przemoc w rodzinie</w:t>
      </w:r>
      <w:r w:rsidR="00A65385">
        <w:rPr>
          <w:rStyle w:val="Pogrubienie"/>
          <w:color w:val="000000"/>
          <w:szCs w:val="18"/>
        </w:rPr>
        <w:t xml:space="preserve"> na rok 2022</w:t>
      </w:r>
      <w:r w:rsidR="00F20531" w:rsidRPr="003332FF">
        <w:rPr>
          <w:rStyle w:val="Pogrubienie"/>
          <w:color w:val="000000"/>
          <w:szCs w:val="18"/>
        </w:rPr>
        <w:t xml:space="preserve"> – I</w:t>
      </w:r>
      <w:r w:rsidR="00616756">
        <w:rPr>
          <w:rStyle w:val="Pogrubienie"/>
          <w:color w:val="000000"/>
          <w:szCs w:val="18"/>
        </w:rPr>
        <w:t>I</w:t>
      </w:r>
      <w:r w:rsidR="00F20531" w:rsidRPr="003332FF">
        <w:rPr>
          <w:rStyle w:val="Pogrubienie"/>
          <w:color w:val="000000"/>
          <w:szCs w:val="18"/>
        </w:rPr>
        <w:t xml:space="preserve"> edycja</w:t>
      </w:r>
      <w:r w:rsidRPr="003332FF">
        <w:rPr>
          <w:rStyle w:val="Pogrubienie"/>
          <w:color w:val="000000"/>
          <w:szCs w:val="18"/>
        </w:rPr>
        <w:t>”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 </w:t>
      </w:r>
    </w:p>
    <w:p w:rsidR="00337C50" w:rsidRPr="003332FF" w:rsidRDefault="00337C50" w:rsidP="003332FF">
      <w:pPr>
        <w:numPr>
          <w:ilvl w:val="0"/>
          <w:numId w:val="12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Program zajęć korekcyjno – edukacyjnych dla osób stosujących przemoc, realizowany  </w:t>
      </w:r>
      <w:r w:rsidR="00A65385">
        <w:rPr>
          <w:color w:val="000000"/>
          <w:szCs w:val="18"/>
        </w:rPr>
        <w:t>w 2022</w:t>
      </w:r>
      <w:r w:rsidRPr="003332FF">
        <w:rPr>
          <w:color w:val="000000"/>
          <w:szCs w:val="18"/>
        </w:rPr>
        <w:t xml:space="preserve"> r. w oparciu o:</w:t>
      </w:r>
    </w:p>
    <w:p w:rsidR="00EF53E7" w:rsidRPr="003332FF" w:rsidRDefault="00600909" w:rsidP="003332FF">
      <w:pPr>
        <w:numPr>
          <w:ilvl w:val="0"/>
          <w:numId w:val="13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U</w:t>
      </w:r>
      <w:r w:rsidR="00337C50" w:rsidRPr="003332FF">
        <w:rPr>
          <w:color w:val="000000"/>
          <w:szCs w:val="18"/>
        </w:rPr>
        <w:t xml:space="preserve">stawę z dnia 29 lipca 2005 r. o przeciwdziałaniu przemocy w rodzinie (Dz. U. </w:t>
      </w:r>
      <w:r w:rsidR="003332FF">
        <w:rPr>
          <w:color w:val="000000"/>
          <w:szCs w:val="18"/>
        </w:rPr>
        <w:br/>
      </w:r>
      <w:r w:rsidR="00A65385">
        <w:rPr>
          <w:color w:val="000000"/>
          <w:szCs w:val="18"/>
        </w:rPr>
        <w:t>z 2021</w:t>
      </w:r>
      <w:r w:rsidR="00337C50" w:rsidRPr="003332FF">
        <w:rPr>
          <w:color w:val="000000"/>
          <w:szCs w:val="18"/>
        </w:rPr>
        <w:t xml:space="preserve"> r., poz. </w:t>
      </w:r>
      <w:r w:rsidR="00A65385">
        <w:rPr>
          <w:color w:val="000000"/>
          <w:szCs w:val="18"/>
        </w:rPr>
        <w:t>1249</w:t>
      </w:r>
      <w:r w:rsidR="00337C50" w:rsidRPr="003332FF">
        <w:rPr>
          <w:color w:val="000000"/>
          <w:szCs w:val="18"/>
        </w:rPr>
        <w:t xml:space="preserve">), </w:t>
      </w:r>
    </w:p>
    <w:p w:rsidR="00337C50" w:rsidRPr="003332FF" w:rsidRDefault="00EF53E7" w:rsidP="003332FF">
      <w:pPr>
        <w:numPr>
          <w:ilvl w:val="0"/>
          <w:numId w:val="13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R</w:t>
      </w:r>
      <w:r w:rsidR="00337C50" w:rsidRPr="003332FF">
        <w:rPr>
          <w:color w:val="000000"/>
          <w:szCs w:val="18"/>
        </w:rPr>
        <w:t xml:space="preserve">ozporządzenie Ministra Pracy i Polityki Społecznej z dnia 22 lutego 2011 r. </w:t>
      </w:r>
      <w:r w:rsidR="003332FF">
        <w:rPr>
          <w:color w:val="000000"/>
          <w:szCs w:val="18"/>
        </w:rPr>
        <w:br/>
      </w:r>
      <w:r w:rsidR="00337C50" w:rsidRPr="003332FF">
        <w:rPr>
          <w:color w:val="000000"/>
          <w:szCs w:val="18"/>
        </w:rPr>
        <w:t xml:space="preserve">w sprawie standardu podstawowych usług świadczonych przez specjalistyczne ośrodki wsparcia dla ofiar przemocy w rodzinie, kwalifikacji osób zatrudnionych </w:t>
      </w:r>
      <w:r w:rsidR="003332FF">
        <w:rPr>
          <w:color w:val="000000"/>
          <w:szCs w:val="18"/>
        </w:rPr>
        <w:br/>
      </w:r>
      <w:r w:rsidR="00337C50" w:rsidRPr="003332FF">
        <w:rPr>
          <w:color w:val="000000"/>
          <w:szCs w:val="18"/>
        </w:rPr>
        <w:t>w tych ośrodkach, szczegółowych kierunków prowadzenia oddziaływań korekcyjno-edukacyjnych wobec osób stosujących przemoc w rodzinie oraz kwalifikacji osób prowadzących oddziaływania korekcyjno - edukacyjne (Dz. U. Nr 50, poz. 259),</w:t>
      </w:r>
    </w:p>
    <w:p w:rsidR="00337C50" w:rsidRPr="003332FF" w:rsidRDefault="00337C50" w:rsidP="003332FF">
      <w:pPr>
        <w:numPr>
          <w:ilvl w:val="0"/>
          <w:numId w:val="13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Krajowy Program Przeciwdziałania Przemocy w Rodzinie </w:t>
      </w:r>
      <w:r w:rsidR="00A65385">
        <w:rPr>
          <w:color w:val="000000"/>
          <w:szCs w:val="18"/>
        </w:rPr>
        <w:t>na rok 2022</w:t>
      </w:r>
      <w:r w:rsidRPr="003332FF">
        <w:rPr>
          <w:color w:val="000000"/>
          <w:szCs w:val="18"/>
        </w:rPr>
        <w:t xml:space="preserve"> przyjęty</w:t>
      </w:r>
      <w:r w:rsidR="00A65385">
        <w:rPr>
          <w:color w:val="000000"/>
          <w:szCs w:val="18"/>
        </w:rPr>
        <w:t xml:space="preserve"> Uchwałą Rady Ministrów Nr 183 z dnia 21 grudnia 2021</w:t>
      </w:r>
      <w:r w:rsidRPr="003332FF">
        <w:rPr>
          <w:color w:val="000000"/>
          <w:szCs w:val="18"/>
        </w:rPr>
        <w:t xml:space="preserve"> r. (M.P. </w:t>
      </w:r>
      <w:r w:rsidR="00A65385">
        <w:rPr>
          <w:color w:val="000000"/>
          <w:szCs w:val="18"/>
        </w:rPr>
        <w:t>z 2021 r., poz. 1204</w:t>
      </w:r>
      <w:r w:rsidRPr="003332FF">
        <w:rPr>
          <w:color w:val="000000"/>
          <w:szCs w:val="18"/>
        </w:rPr>
        <w:t>),</w:t>
      </w:r>
    </w:p>
    <w:p w:rsidR="00EF53E7" w:rsidRPr="003332FF" w:rsidRDefault="00EF53E7" w:rsidP="003332FF">
      <w:pPr>
        <w:numPr>
          <w:ilvl w:val="0"/>
          <w:numId w:val="13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Ustawa z dnia 27 sierpnia 2009 r. o fin</w:t>
      </w:r>
      <w:r w:rsidR="00616756">
        <w:rPr>
          <w:color w:val="000000"/>
          <w:szCs w:val="18"/>
        </w:rPr>
        <w:t>ansach publicznych (Dz. U. z 2022</w:t>
      </w:r>
      <w:r w:rsidRPr="003332FF">
        <w:rPr>
          <w:color w:val="000000"/>
          <w:szCs w:val="18"/>
        </w:rPr>
        <w:t xml:space="preserve"> r., poz. </w:t>
      </w:r>
      <w:r w:rsidR="00616756">
        <w:rPr>
          <w:color w:val="000000"/>
          <w:szCs w:val="18"/>
        </w:rPr>
        <w:t>1634</w:t>
      </w:r>
      <w:r w:rsidRPr="003332FF">
        <w:rPr>
          <w:color w:val="000000"/>
          <w:szCs w:val="18"/>
        </w:rPr>
        <w:t>),</w:t>
      </w:r>
    </w:p>
    <w:p w:rsidR="00EF53E7" w:rsidRPr="003332FF" w:rsidRDefault="00EF53E7" w:rsidP="003332FF">
      <w:pPr>
        <w:numPr>
          <w:ilvl w:val="0"/>
          <w:numId w:val="13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Aktualnie obowiązujący powiatowy program</w:t>
      </w:r>
      <w:r w:rsidR="00600909" w:rsidRPr="003332FF">
        <w:rPr>
          <w:color w:val="000000"/>
          <w:szCs w:val="18"/>
        </w:rPr>
        <w:t xml:space="preserve"> przeciwdziałania przemocy w rodzinie oraz ochrony ofiar przemocy w rodzinie,</w:t>
      </w:r>
    </w:p>
    <w:p w:rsidR="00337C50" w:rsidRDefault="00337C50" w:rsidP="003332FF">
      <w:pPr>
        <w:numPr>
          <w:ilvl w:val="0"/>
          <w:numId w:val="13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Wytyczne  do realizacji programów oddziaływań korekcyjno-edukacyjnych  dla osób stosujących przemoc w rodzinie </w:t>
      </w:r>
      <w:r w:rsidR="00A65385">
        <w:rPr>
          <w:color w:val="000000"/>
          <w:szCs w:val="18"/>
        </w:rPr>
        <w:t>w województwie podlaskim w 2022 r.</w:t>
      </w:r>
    </w:p>
    <w:p w:rsidR="003332FF" w:rsidRPr="003332FF" w:rsidRDefault="003332FF" w:rsidP="003332FF">
      <w:pPr>
        <w:ind w:left="360"/>
        <w:jc w:val="both"/>
        <w:rPr>
          <w:color w:val="000000"/>
          <w:szCs w:val="18"/>
        </w:rPr>
      </w:pPr>
    </w:p>
    <w:p w:rsidR="00337C50" w:rsidRDefault="00337C50" w:rsidP="003332FF">
      <w:pPr>
        <w:numPr>
          <w:ilvl w:val="0"/>
          <w:numId w:val="14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Miejscem realizacji oddziaływań będzie siedziba PCPR w Mońkach, Aleja Niepodległości 3/3, poza godzinami pracy Urzędu.</w:t>
      </w:r>
    </w:p>
    <w:p w:rsidR="003332FF" w:rsidRPr="003332FF" w:rsidRDefault="003332FF" w:rsidP="003332FF">
      <w:pPr>
        <w:ind w:left="72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numPr>
          <w:ilvl w:val="0"/>
          <w:numId w:val="15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W ramach realizacji Programu przewiduje się: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sporządzenie diagnozy wstępnej (okoliczności skierowania do programu; określenie, czy uczestnik aktualnie stosuje przemoc; formy  i okoliczności zachowań </w:t>
      </w:r>
      <w:proofErr w:type="spellStart"/>
      <w:r w:rsidRPr="003332FF">
        <w:rPr>
          <w:color w:val="000000"/>
          <w:szCs w:val="18"/>
        </w:rPr>
        <w:t>przemocowych</w:t>
      </w:r>
      <w:proofErr w:type="spellEnd"/>
      <w:r w:rsidRPr="003332FF">
        <w:rPr>
          <w:color w:val="000000"/>
          <w:szCs w:val="18"/>
        </w:rPr>
        <w:t>; aktualna sytuacja rodzinna, zawodowa, prawna; cechy osobiste istotne dla pracy korekcyjnej),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zawarcie kontraktu z uczestnikiem programu (dokument sporządzany po przeprowadzeniu diagnozy wstępnej, w którym uczestnik akceptuje i podpisuje zasady udziału w programie),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sporządzenie diagnozy pogłębionej (historia relacji, w których występuje przemoc; historia interwencji związanych z przemocą; doświadczenia związane </w:t>
      </w:r>
      <w:r w:rsidR="003332FF">
        <w:rPr>
          <w:color w:val="000000"/>
          <w:szCs w:val="18"/>
        </w:rPr>
        <w:br/>
      </w:r>
      <w:r w:rsidRPr="003332FF">
        <w:rPr>
          <w:color w:val="000000"/>
          <w:szCs w:val="18"/>
        </w:rPr>
        <w:t xml:space="preserve">z nadużywaniem alkoholu, narkotyków itp.; historia agresywnych/ </w:t>
      </w:r>
      <w:proofErr w:type="spellStart"/>
      <w:r w:rsidRPr="003332FF">
        <w:rPr>
          <w:color w:val="000000"/>
          <w:szCs w:val="18"/>
        </w:rPr>
        <w:t>przemocowych</w:t>
      </w:r>
      <w:proofErr w:type="spellEnd"/>
      <w:r w:rsidRPr="003332FF">
        <w:rPr>
          <w:color w:val="000000"/>
          <w:szCs w:val="18"/>
        </w:rPr>
        <w:t xml:space="preserve"> zachowań w innych sytuacjach życiowych; kontakty z wymiarem sprawiedliwości; szczegółowa charakterystyka postaw i zachowań </w:t>
      </w:r>
      <w:proofErr w:type="spellStart"/>
      <w:r w:rsidRPr="003332FF">
        <w:rPr>
          <w:color w:val="000000"/>
          <w:szCs w:val="18"/>
        </w:rPr>
        <w:t>przemocowych</w:t>
      </w:r>
      <w:proofErr w:type="spellEnd"/>
      <w:r w:rsidRPr="003332FF">
        <w:rPr>
          <w:color w:val="000000"/>
          <w:szCs w:val="18"/>
        </w:rPr>
        <w:t>)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przeprowadzenie zajęć w formie spotkań indywidualnych ( w tym minimum 1 spotkanie indywidualne z każdym uczestnikiem program</w:t>
      </w:r>
      <w:r w:rsidR="00EF53E7" w:rsidRPr="003332FF">
        <w:rPr>
          <w:color w:val="000000"/>
          <w:szCs w:val="18"/>
        </w:rPr>
        <w:t xml:space="preserve">u)  i sesji grupowych minimum </w:t>
      </w:r>
      <w:r w:rsidR="003D0B58">
        <w:rPr>
          <w:color w:val="000000"/>
          <w:szCs w:val="18"/>
        </w:rPr>
        <w:t>67,5</w:t>
      </w:r>
      <w:r w:rsidRPr="003332FF">
        <w:rPr>
          <w:color w:val="000000"/>
          <w:szCs w:val="18"/>
        </w:rPr>
        <w:t xml:space="preserve"> godzin </w:t>
      </w:r>
      <w:r w:rsidR="00A65385">
        <w:rPr>
          <w:color w:val="000000"/>
          <w:szCs w:val="18"/>
        </w:rPr>
        <w:t xml:space="preserve">zegarowych </w:t>
      </w:r>
      <w:r w:rsidRPr="003332FF">
        <w:rPr>
          <w:color w:val="000000"/>
          <w:szCs w:val="18"/>
        </w:rPr>
        <w:t>cyklu zajęć z przerwami nie dłuższymi niż 14 dni z grupą rozpoczynającą zajęcia liczącą minimum 5 zakwalifikowanych do uczestnictwa osób;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lastRenderedPageBreak/>
        <w:t>uwzględnienie w treści programu korekcyjno-edukacyjnego następujących elementów</w:t>
      </w:r>
      <w:r w:rsidR="0016413D">
        <w:rPr>
          <w:color w:val="000000"/>
          <w:szCs w:val="18"/>
        </w:rPr>
        <w:t>, bloków tematycznych</w:t>
      </w:r>
      <w:r w:rsidRPr="003332FF">
        <w:rPr>
          <w:color w:val="000000"/>
          <w:szCs w:val="18"/>
        </w:rPr>
        <w:t>: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nie używanie przemocy,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nie zastraszanie zachowania,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szacunek,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zaufanie i wsparcie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szczerość i odpowiedzialność,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szacunek seksualny,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partnerstwo,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negocjacje i sprawiedliwość.</w:t>
      </w:r>
    </w:p>
    <w:p w:rsidR="00337C50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opracowanie sprawozdania końcowego z realizacji programu;</w:t>
      </w:r>
    </w:p>
    <w:p w:rsidR="0016413D" w:rsidRDefault="0016413D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sporządzenie harmonogramu zajęć wraz z tematyką poruszana na poszczególnych spotkaniach,</w:t>
      </w:r>
    </w:p>
    <w:p w:rsidR="0016413D" w:rsidRDefault="0016413D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sporządzenie list obecności z własnoręcznymi podpisami uczestników oraz prowadzących,</w:t>
      </w:r>
    </w:p>
    <w:p w:rsidR="003332FF" w:rsidRDefault="0016413D" w:rsidP="009C0B79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sporządzanie notatek, protokołów bądź innych dokumentów </w:t>
      </w:r>
      <w:r w:rsidR="009C0B79">
        <w:rPr>
          <w:color w:val="000000"/>
          <w:szCs w:val="18"/>
        </w:rPr>
        <w:t>potwierdzających</w:t>
      </w:r>
      <w:r>
        <w:rPr>
          <w:color w:val="000000"/>
          <w:szCs w:val="18"/>
        </w:rPr>
        <w:t xml:space="preserve"> monitoring zachowań uczestników,</w:t>
      </w:r>
    </w:p>
    <w:p w:rsidR="009C0B79" w:rsidRPr="009C0B79" w:rsidRDefault="009C0B79" w:rsidP="009C0B79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sporządzenie innych istotnych dokumentów, w zależności od podejmowanych działań.</w:t>
      </w:r>
    </w:p>
    <w:p w:rsidR="00337C50" w:rsidRPr="003332FF" w:rsidRDefault="00337C50" w:rsidP="003332FF">
      <w:pPr>
        <w:numPr>
          <w:ilvl w:val="0"/>
          <w:numId w:val="17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Oddziaływania korekcyjno - edukacyjne mogą być prowadzone przez osoby,  które spełniają poniższe wymagania formalne zgodne  z § 9 Rozporządzenia Ministra Pracy                       i Polityki Społecznej  z dnia 22 lutego 2011 roku w sprawie standardu podstawowych usług świadczonych przez specjalistyczne ośrodki wsparcia dla ofiar przemocy </w:t>
      </w:r>
      <w:r w:rsidR="003332FF" w:rsidRPr="003332FF">
        <w:rPr>
          <w:color w:val="000000"/>
          <w:szCs w:val="18"/>
        </w:rPr>
        <w:br/>
      </w:r>
      <w:r w:rsidRPr="003332FF">
        <w:rPr>
          <w:color w:val="000000"/>
          <w:szCs w:val="18"/>
        </w:rPr>
        <w:t>w rodzinie, kwalifikacji osób zatrudnionych   w tych ośrodkach, szczegółowych kierunków prowadzenia oddziaływań korekcyjno - edukacyjnych wobec osób stosujących przemoc w rodzinie oraz kwalifikacji osób prowadzących oddziaływania korekcyjno - edukacyjne (Dz. U. z 2011r., Nr 50, poz. 259).</w:t>
      </w:r>
    </w:p>
    <w:p w:rsidR="00337C50" w:rsidRPr="003332FF" w:rsidRDefault="00337C50" w:rsidP="003332FF">
      <w:pPr>
        <w:numPr>
          <w:ilvl w:val="0"/>
          <w:numId w:val="18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ukończyły studia II stopnia na jednym z kierunków: psychologia, pedagogika, pedagogika specjalna, nauki o rodzinie, politologia, politologia i nauki społeczne </w:t>
      </w:r>
      <w:r w:rsidR="003332FF">
        <w:rPr>
          <w:color w:val="000000"/>
          <w:szCs w:val="18"/>
        </w:rPr>
        <w:br/>
      </w:r>
      <w:r w:rsidRPr="003332FF">
        <w:rPr>
          <w:color w:val="000000"/>
          <w:szCs w:val="18"/>
        </w:rPr>
        <w:t>w zakresie pedagogiki opiekuńczo-wychowawczej, resocjalizacji lub pracy socjalnej, albo na innym kierunku uzupełnionym studiami podyplomowymi w zakresie psychologii, pedagogiki, resocjalizacji;</w:t>
      </w:r>
    </w:p>
    <w:p w:rsidR="00337C50" w:rsidRPr="003332FF" w:rsidRDefault="00337C50" w:rsidP="003332FF">
      <w:pPr>
        <w:numPr>
          <w:ilvl w:val="0"/>
          <w:numId w:val="19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posiadają zaświadczenie o ukończeniu szkoleń w zakresie przeciwdziałania przemocy                 w rodzinie w wymiarze co najmniej 100 godzin, w tym  w wymiarze 50 godzin </w:t>
      </w:r>
      <w:r w:rsidR="003332FF">
        <w:rPr>
          <w:color w:val="000000"/>
          <w:szCs w:val="18"/>
        </w:rPr>
        <w:br/>
      </w:r>
      <w:r w:rsidRPr="003332FF">
        <w:rPr>
          <w:color w:val="000000"/>
          <w:szCs w:val="18"/>
        </w:rPr>
        <w:t>w zakresie pracy z osobami stosującymi przemoc w rodzinie;</w:t>
      </w:r>
    </w:p>
    <w:p w:rsidR="00337C50" w:rsidRDefault="00337C50" w:rsidP="003332FF">
      <w:pPr>
        <w:numPr>
          <w:ilvl w:val="0"/>
          <w:numId w:val="20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mają udokumentowany co najmniej 3-letni staż pracy w instytucjach realizujących zadania na rzecz przeciwdziałania przemocy w rodzinie.</w:t>
      </w:r>
    </w:p>
    <w:p w:rsidR="003332FF" w:rsidRPr="003332FF" w:rsidRDefault="003332FF" w:rsidP="003332FF">
      <w:pPr>
        <w:ind w:left="72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numPr>
          <w:ilvl w:val="0"/>
          <w:numId w:val="21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Kandydat powinien złożyć:</w:t>
      </w:r>
    </w:p>
    <w:p w:rsidR="00337C50" w:rsidRPr="003332FF" w:rsidRDefault="00337C50" w:rsidP="003332FF">
      <w:pPr>
        <w:numPr>
          <w:ilvl w:val="0"/>
          <w:numId w:val="22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kopie dokumentów potwierdzających wykształcenie oraz doświadczenie zawodowe                        w zakresie przeciwdziałania przemocy  w rodzinie (zgodnie z </w:t>
      </w:r>
      <w:r w:rsidR="009D6D09" w:rsidRPr="003332FF">
        <w:rPr>
          <w:color w:val="000000"/>
          <w:szCs w:val="18"/>
        </w:rPr>
        <w:t>rozdziałem IV</w:t>
      </w:r>
      <w:r w:rsidRPr="003332FF">
        <w:rPr>
          <w:color w:val="000000"/>
          <w:szCs w:val="18"/>
        </w:rPr>
        <w:t>),</w:t>
      </w:r>
    </w:p>
    <w:p w:rsidR="00337C50" w:rsidRPr="003332FF" w:rsidRDefault="00337C50" w:rsidP="003332FF">
      <w:pPr>
        <w:numPr>
          <w:ilvl w:val="0"/>
          <w:numId w:val="22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oświadczenie zainteresowanego o korzystaniu z pełni praw publicznych, o zdolności do czynności prawnych oraz o niekaralności za przestępstwo umyślne lub za umyślne przestępstwo skarbowe.</w:t>
      </w:r>
    </w:p>
    <w:p w:rsidR="003332FF" w:rsidRDefault="003332FF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lastRenderedPageBreak/>
        <w:t xml:space="preserve">Wymienione dokumenty należy przesłać pocztą lub dostarczyć osobiście lub kurierem </w:t>
      </w:r>
      <w:r w:rsidR="0044539B">
        <w:rPr>
          <w:color w:val="000000"/>
          <w:szCs w:val="18"/>
        </w:rPr>
        <w:br/>
      </w:r>
      <w:r w:rsidRPr="003332FF">
        <w:rPr>
          <w:color w:val="000000"/>
          <w:szCs w:val="18"/>
        </w:rPr>
        <w:t>w zamkniętej kopercie w terminie</w:t>
      </w:r>
      <w:r w:rsidRPr="003332FF">
        <w:rPr>
          <w:rStyle w:val="apple-converted-space"/>
          <w:color w:val="000000"/>
          <w:szCs w:val="18"/>
        </w:rPr>
        <w:t> </w:t>
      </w:r>
      <w:r w:rsidR="00F20531" w:rsidRPr="003332FF">
        <w:rPr>
          <w:rStyle w:val="Pogrubienie"/>
          <w:color w:val="000000"/>
          <w:szCs w:val="18"/>
        </w:rPr>
        <w:t xml:space="preserve">do dnia </w:t>
      </w:r>
      <w:r w:rsidR="00616756">
        <w:rPr>
          <w:rStyle w:val="Pogrubienie"/>
          <w:color w:val="000000"/>
          <w:szCs w:val="18"/>
        </w:rPr>
        <w:t>07.09</w:t>
      </w:r>
      <w:r w:rsidR="0016413D">
        <w:rPr>
          <w:rStyle w:val="Pogrubienie"/>
          <w:color w:val="000000"/>
          <w:szCs w:val="18"/>
        </w:rPr>
        <w:t xml:space="preserve">.2022 </w:t>
      </w:r>
      <w:r w:rsidRPr="003332FF">
        <w:rPr>
          <w:rStyle w:val="Pogrubienie"/>
          <w:color w:val="000000"/>
          <w:szCs w:val="18"/>
        </w:rPr>
        <w:t>r.</w:t>
      </w:r>
      <w:r w:rsidRPr="003332FF">
        <w:rPr>
          <w:rStyle w:val="apple-converted-space"/>
          <w:b/>
          <w:bCs/>
          <w:color w:val="000000"/>
          <w:szCs w:val="18"/>
        </w:rPr>
        <w:t> </w:t>
      </w:r>
      <w:r w:rsidRPr="003332FF">
        <w:rPr>
          <w:color w:val="000000"/>
          <w:szCs w:val="18"/>
        </w:rPr>
        <w:t>na adres: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            Powiatowe Centrum Pomocy Rodzinie, Aleja Niepodległości 3/3, 19 – 100 Mońki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z dopiskiem </w:t>
      </w:r>
      <w:r w:rsidR="00600909" w:rsidRPr="003332FF">
        <w:rPr>
          <w:color w:val="000000"/>
          <w:szCs w:val="18"/>
        </w:rPr>
        <w:t>–</w:t>
      </w:r>
      <w:r w:rsidRPr="003332FF">
        <w:rPr>
          <w:color w:val="000000"/>
          <w:szCs w:val="18"/>
        </w:rPr>
        <w:t xml:space="preserve"> </w:t>
      </w:r>
      <w:r w:rsidR="00600909" w:rsidRPr="003332FF">
        <w:rPr>
          <w:color w:val="000000"/>
          <w:szCs w:val="18"/>
        </w:rPr>
        <w:t>„</w:t>
      </w:r>
      <w:r w:rsidRPr="003332FF">
        <w:rPr>
          <w:b/>
          <w:color w:val="000000"/>
          <w:szCs w:val="18"/>
        </w:rPr>
        <w:t>Prowadzenie</w:t>
      </w:r>
      <w:r w:rsidRPr="003332FF">
        <w:rPr>
          <w:rStyle w:val="Pogrubienie"/>
          <w:color w:val="000000"/>
          <w:szCs w:val="18"/>
        </w:rPr>
        <w:t xml:space="preserve"> pro</w:t>
      </w:r>
      <w:r w:rsidR="0016413D">
        <w:rPr>
          <w:rStyle w:val="Pogrubienie"/>
          <w:color w:val="000000"/>
          <w:szCs w:val="18"/>
        </w:rPr>
        <w:t>gramu  korekcyjno - edukacyjnego</w:t>
      </w:r>
      <w:r w:rsidRPr="003332FF">
        <w:rPr>
          <w:rStyle w:val="Pogrubienie"/>
          <w:color w:val="000000"/>
          <w:szCs w:val="18"/>
        </w:rPr>
        <w:t xml:space="preserve"> dla osób stosujących  przemoc w rodzinie</w:t>
      </w:r>
      <w:r w:rsidR="0016413D">
        <w:rPr>
          <w:rStyle w:val="Pogrubienie"/>
          <w:color w:val="000000"/>
          <w:szCs w:val="18"/>
        </w:rPr>
        <w:t xml:space="preserve"> na rok 2022 – </w:t>
      </w:r>
      <w:r w:rsidR="000F6680">
        <w:rPr>
          <w:rStyle w:val="Pogrubienie"/>
          <w:color w:val="000000"/>
          <w:szCs w:val="18"/>
        </w:rPr>
        <w:t>I</w:t>
      </w:r>
      <w:r w:rsidR="00616756">
        <w:rPr>
          <w:rStyle w:val="Pogrubienie"/>
          <w:color w:val="000000"/>
          <w:szCs w:val="18"/>
        </w:rPr>
        <w:t>I</w:t>
      </w:r>
      <w:r w:rsidR="00F20531" w:rsidRPr="003332FF">
        <w:rPr>
          <w:rStyle w:val="Pogrubienie"/>
          <w:color w:val="000000"/>
          <w:szCs w:val="18"/>
        </w:rPr>
        <w:t xml:space="preserve"> edycja</w:t>
      </w:r>
      <w:r w:rsidRPr="003332FF">
        <w:rPr>
          <w:rStyle w:val="Pogrubienie"/>
          <w:color w:val="000000"/>
          <w:szCs w:val="18"/>
        </w:rPr>
        <w:t>”</w:t>
      </w:r>
    </w:p>
    <w:p w:rsidR="003332FF" w:rsidRDefault="003332FF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Oferty złożone po upływie wskazanego terminu nie będą podlegały ocenie.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Zastrzegamy sobie prawo do skontaktowania się z wybranymi osobami.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Złożonych dokumentów nie zwracamy.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337C50" w:rsidRPr="003332FF" w:rsidRDefault="00A04204" w:rsidP="00A04204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>
        <w:rPr>
          <w:color w:val="000000"/>
          <w:szCs w:val="18"/>
        </w:rPr>
        <w:t xml:space="preserve">                                                                                                   </w:t>
      </w:r>
      <w:bookmarkStart w:id="0" w:name="_GoBack"/>
      <w:bookmarkEnd w:id="0"/>
      <w:r w:rsidR="0016413D">
        <w:rPr>
          <w:color w:val="000000"/>
          <w:szCs w:val="18"/>
        </w:rPr>
        <w:t>Emilia Niedziołko</w:t>
      </w:r>
    </w:p>
    <w:p w:rsidR="00A04204" w:rsidRPr="003332FF" w:rsidRDefault="00A04204" w:rsidP="00A04204">
      <w:pPr>
        <w:pStyle w:val="NormalnyWeb"/>
        <w:spacing w:before="0" w:beforeAutospacing="0" w:after="0" w:afterAutospacing="0"/>
        <w:jc w:val="right"/>
        <w:rPr>
          <w:color w:val="000000"/>
          <w:szCs w:val="18"/>
        </w:rPr>
      </w:pPr>
      <w:r w:rsidRPr="003332FF">
        <w:rPr>
          <w:color w:val="000000"/>
          <w:szCs w:val="18"/>
        </w:rPr>
        <w:t>Kierownik PCPR w Mońkach</w:t>
      </w:r>
    </w:p>
    <w:p w:rsidR="00337C50" w:rsidRPr="003332FF" w:rsidRDefault="00337C50" w:rsidP="00A04204">
      <w:pPr>
        <w:jc w:val="right"/>
        <w:rPr>
          <w:szCs w:val="18"/>
        </w:rPr>
      </w:pPr>
    </w:p>
    <w:sectPr w:rsidR="00337C50" w:rsidRPr="003332FF" w:rsidSect="00EF6A64">
      <w:pgSz w:w="11906" w:h="16838"/>
      <w:pgMar w:top="1079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3F"/>
    <w:multiLevelType w:val="hybridMultilevel"/>
    <w:tmpl w:val="46C09A2E"/>
    <w:lvl w:ilvl="0" w:tplc="84624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2A05"/>
    <w:multiLevelType w:val="multilevel"/>
    <w:tmpl w:val="5FBC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5F7"/>
    <w:multiLevelType w:val="hybridMultilevel"/>
    <w:tmpl w:val="265E4E22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E2AC6"/>
    <w:multiLevelType w:val="hybridMultilevel"/>
    <w:tmpl w:val="D3AE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6A9"/>
    <w:multiLevelType w:val="multilevel"/>
    <w:tmpl w:val="D51894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CF828F1"/>
    <w:multiLevelType w:val="hybridMultilevel"/>
    <w:tmpl w:val="C9B60902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26E89"/>
    <w:multiLevelType w:val="multilevel"/>
    <w:tmpl w:val="7B18DA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6044816"/>
    <w:multiLevelType w:val="multilevel"/>
    <w:tmpl w:val="944A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F6906"/>
    <w:multiLevelType w:val="multilevel"/>
    <w:tmpl w:val="C2C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C159A"/>
    <w:multiLevelType w:val="multilevel"/>
    <w:tmpl w:val="BDE0F1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1F0C46E4"/>
    <w:multiLevelType w:val="hybridMultilevel"/>
    <w:tmpl w:val="A698C2EA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AB652D"/>
    <w:multiLevelType w:val="hybridMultilevel"/>
    <w:tmpl w:val="6AE8E7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0A19EB"/>
    <w:multiLevelType w:val="hybridMultilevel"/>
    <w:tmpl w:val="44004328"/>
    <w:lvl w:ilvl="0" w:tplc="A774A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B61D1"/>
    <w:multiLevelType w:val="multilevel"/>
    <w:tmpl w:val="AB1E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50B13"/>
    <w:multiLevelType w:val="multilevel"/>
    <w:tmpl w:val="F7C28F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4DF190D"/>
    <w:multiLevelType w:val="multilevel"/>
    <w:tmpl w:val="8D90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F3F75"/>
    <w:multiLevelType w:val="hybridMultilevel"/>
    <w:tmpl w:val="376803BE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2159B3"/>
    <w:multiLevelType w:val="multilevel"/>
    <w:tmpl w:val="F33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FE2236"/>
    <w:multiLevelType w:val="multilevel"/>
    <w:tmpl w:val="38AA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990352"/>
    <w:multiLevelType w:val="hybridMultilevel"/>
    <w:tmpl w:val="101C77A0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6877CC"/>
    <w:multiLevelType w:val="multilevel"/>
    <w:tmpl w:val="4D38B9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8FE0D08"/>
    <w:multiLevelType w:val="hybridMultilevel"/>
    <w:tmpl w:val="3BCC8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316C1"/>
    <w:multiLevelType w:val="multilevel"/>
    <w:tmpl w:val="4E6AD1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"/>
  </w:num>
  <w:num w:numId="5">
    <w:abstractNumId w:val="19"/>
  </w:num>
  <w:num w:numId="6">
    <w:abstractNumId w:val="11"/>
  </w:num>
  <w:num w:numId="7">
    <w:abstractNumId w:val="3"/>
  </w:num>
  <w:num w:numId="8">
    <w:abstractNumId w:val="9"/>
  </w:num>
  <w:num w:numId="9">
    <w:abstractNumId w:val="17"/>
  </w:num>
  <w:num w:numId="10">
    <w:abstractNumId w:val="0"/>
  </w:num>
  <w:num w:numId="11">
    <w:abstractNumId w:val="12"/>
  </w:num>
  <w:num w:numId="12">
    <w:abstractNumId w:val="4"/>
  </w:num>
  <w:num w:numId="13">
    <w:abstractNumId w:val="18"/>
  </w:num>
  <w:num w:numId="14">
    <w:abstractNumId w:val="14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8"/>
  </w:num>
  <w:num w:numId="17">
    <w:abstractNumId w:val="20"/>
    <w:lvlOverride w:ilvl="0">
      <w:startOverride w:val="4"/>
    </w:lvlOverride>
  </w:num>
  <w:num w:numId="18">
    <w:abstractNumId w:val="15"/>
  </w:num>
  <w:num w:numId="19">
    <w:abstractNumId w:val="13"/>
    <w:lvlOverride w:ilvl="0">
      <w:startOverride w:val="2"/>
    </w:lvlOverride>
  </w:num>
  <w:num w:numId="20">
    <w:abstractNumId w:val="7"/>
    <w:lvlOverride w:ilvl="0">
      <w:startOverride w:val="3"/>
    </w:lvlOverride>
  </w:num>
  <w:num w:numId="21">
    <w:abstractNumId w:val="22"/>
    <w:lvlOverride w:ilvl="0">
      <w:startOverride w:val="5"/>
    </w:lvlOverride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66"/>
    <w:rsid w:val="00013355"/>
    <w:rsid w:val="00042112"/>
    <w:rsid w:val="000441C4"/>
    <w:rsid w:val="00057B2B"/>
    <w:rsid w:val="00077070"/>
    <w:rsid w:val="000C7303"/>
    <w:rsid w:val="000D2F70"/>
    <w:rsid w:val="000E4839"/>
    <w:rsid w:val="000F0B77"/>
    <w:rsid w:val="000F0FEA"/>
    <w:rsid w:val="000F6680"/>
    <w:rsid w:val="00111DD0"/>
    <w:rsid w:val="001138B5"/>
    <w:rsid w:val="0013101D"/>
    <w:rsid w:val="001625D1"/>
    <w:rsid w:val="0016413D"/>
    <w:rsid w:val="001A74EF"/>
    <w:rsid w:val="001D0975"/>
    <w:rsid w:val="001F4B1C"/>
    <w:rsid w:val="00212F8E"/>
    <w:rsid w:val="00280ABF"/>
    <w:rsid w:val="002A43FE"/>
    <w:rsid w:val="002C5D30"/>
    <w:rsid w:val="002F4581"/>
    <w:rsid w:val="00331165"/>
    <w:rsid w:val="003332FF"/>
    <w:rsid w:val="00337C50"/>
    <w:rsid w:val="00391BE7"/>
    <w:rsid w:val="003C489D"/>
    <w:rsid w:val="003D0B58"/>
    <w:rsid w:val="00437949"/>
    <w:rsid w:val="0044539B"/>
    <w:rsid w:val="004868D1"/>
    <w:rsid w:val="004909AA"/>
    <w:rsid w:val="00556147"/>
    <w:rsid w:val="00565F9F"/>
    <w:rsid w:val="00584368"/>
    <w:rsid w:val="00600909"/>
    <w:rsid w:val="006043B4"/>
    <w:rsid w:val="00616756"/>
    <w:rsid w:val="00644A39"/>
    <w:rsid w:val="00675047"/>
    <w:rsid w:val="00705506"/>
    <w:rsid w:val="00767CE1"/>
    <w:rsid w:val="00780B4D"/>
    <w:rsid w:val="00783D52"/>
    <w:rsid w:val="00794077"/>
    <w:rsid w:val="00797110"/>
    <w:rsid w:val="007F659B"/>
    <w:rsid w:val="00890737"/>
    <w:rsid w:val="008F1F66"/>
    <w:rsid w:val="00903757"/>
    <w:rsid w:val="00943772"/>
    <w:rsid w:val="00966E7F"/>
    <w:rsid w:val="0097326F"/>
    <w:rsid w:val="009B27FC"/>
    <w:rsid w:val="009C0B79"/>
    <w:rsid w:val="009C3FC0"/>
    <w:rsid w:val="009D6D09"/>
    <w:rsid w:val="00A04204"/>
    <w:rsid w:val="00A14867"/>
    <w:rsid w:val="00A36DCF"/>
    <w:rsid w:val="00A65385"/>
    <w:rsid w:val="00A97AD1"/>
    <w:rsid w:val="00AA236D"/>
    <w:rsid w:val="00AB5C61"/>
    <w:rsid w:val="00B523F9"/>
    <w:rsid w:val="00B72A93"/>
    <w:rsid w:val="00B9119D"/>
    <w:rsid w:val="00BA2AE8"/>
    <w:rsid w:val="00C13CD9"/>
    <w:rsid w:val="00C62C1A"/>
    <w:rsid w:val="00D17243"/>
    <w:rsid w:val="00D47F5F"/>
    <w:rsid w:val="00D83485"/>
    <w:rsid w:val="00D84F6E"/>
    <w:rsid w:val="00DA5188"/>
    <w:rsid w:val="00DD59E8"/>
    <w:rsid w:val="00DE73F9"/>
    <w:rsid w:val="00E256C7"/>
    <w:rsid w:val="00EF53E7"/>
    <w:rsid w:val="00EF6A64"/>
    <w:rsid w:val="00F20531"/>
    <w:rsid w:val="00F81B4B"/>
    <w:rsid w:val="00F929D5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8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5C61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unhideWhenUsed/>
    <w:rsid w:val="000770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77070"/>
    <w:rPr>
      <w:b/>
      <w:bCs/>
    </w:rPr>
  </w:style>
  <w:style w:type="character" w:customStyle="1" w:styleId="apple-converted-space">
    <w:name w:val="apple-converted-space"/>
    <w:basedOn w:val="Domylnaczcionkaakapitu"/>
    <w:rsid w:val="00337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8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5C61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unhideWhenUsed/>
    <w:rsid w:val="000770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77070"/>
    <w:rPr>
      <w:b/>
      <w:bCs/>
    </w:rPr>
  </w:style>
  <w:style w:type="character" w:customStyle="1" w:styleId="apple-converted-space">
    <w:name w:val="apple-converted-space"/>
    <w:basedOn w:val="Domylnaczcionkaakapitu"/>
    <w:rsid w:val="0033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</vt:lpstr>
    </vt:vector>
  </TitlesOfParts>
  <Company>Urząd Miejski w Nysie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</dc:title>
  <dc:creator>Admin</dc:creator>
  <cp:lastModifiedBy>Kowalski Ryszard</cp:lastModifiedBy>
  <cp:revision>5</cp:revision>
  <cp:lastPrinted>2016-08-03T07:14:00Z</cp:lastPrinted>
  <dcterms:created xsi:type="dcterms:W3CDTF">2020-02-13T08:22:00Z</dcterms:created>
  <dcterms:modified xsi:type="dcterms:W3CDTF">2022-08-30T06:58:00Z</dcterms:modified>
</cp:coreProperties>
</file>